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667C" w14:textId="77777777" w:rsidR="007A0F2A" w:rsidRPr="007A0F2A" w:rsidRDefault="007A0F2A" w:rsidP="007A0F2A">
      <w:r w:rsidRPr="007A0F2A">
        <w:t xml:space="preserve">At Therapeuo Health, we often see </w:t>
      </w:r>
      <w:r w:rsidRPr="007A0F2A">
        <w:rPr>
          <w:b/>
          <w:bCs/>
        </w:rPr>
        <w:t>migraines</w:t>
      </w:r>
      <w:r w:rsidRPr="007A0F2A">
        <w:t xml:space="preserve"> show up in very real, noticeable ways — both in how your body feels and how your mind and emotions respond. Recognizing these early can make a big difference in getting the right support and improving your daily life.</w:t>
      </w:r>
    </w:p>
    <w:p w14:paraId="5E777099" w14:textId="77777777" w:rsidR="007A0F2A" w:rsidRPr="007A0F2A" w:rsidRDefault="007A0F2A" w:rsidP="007A0F2A">
      <w:r w:rsidRPr="007A0F2A">
        <w:t xml:space="preserve">Migraines aren't "just bad headaches" or something you </w:t>
      </w:r>
      <w:proofErr w:type="gramStart"/>
      <w:r w:rsidRPr="007A0F2A">
        <w:t>have to</w:t>
      </w:r>
      <w:proofErr w:type="gramEnd"/>
      <w:r w:rsidRPr="007A0F2A">
        <w:t xml:space="preserve"> endure — they're a complex neurological condition that can profoundly affect the whole person. They involve changes in brain activity, blood flow, and sensitivity to stimuli, often progressing through distinct phases (prodrome, aura, headache, and postdrome) that can last from hours to days. When these attacks are frequent, severe, or interfere with work, relationships, or daily activities, it's time to seek help.</w:t>
      </w:r>
    </w:p>
    <w:p w14:paraId="27277759" w14:textId="77777777" w:rsidR="007A0F2A" w:rsidRPr="007A0F2A" w:rsidRDefault="007A0F2A" w:rsidP="007A0F2A">
      <w:r w:rsidRPr="007A0F2A">
        <w:t>Here's a clear, straightforward breakdown of the most common symptoms:</w:t>
      </w:r>
    </w:p>
    <w:p w14:paraId="301A5C09" w14:textId="77777777" w:rsidR="007A0F2A" w:rsidRPr="007A0F2A" w:rsidRDefault="007A0F2A" w:rsidP="007A0F2A">
      <w:r w:rsidRPr="007A0F2A">
        <w:rPr>
          <w:b/>
          <w:bCs/>
        </w:rPr>
        <w:t>Physical Symptoms (How Migraines Show Up in Your Body)</w:t>
      </w:r>
      <w:r w:rsidRPr="007A0F2A">
        <w:t xml:space="preserve"> These can feel debilitating and overwhelming because they stem from heightened nervous system sensitivity and changes in brain chemistry during an attack.</w:t>
      </w:r>
    </w:p>
    <w:p w14:paraId="7E49A2C7" w14:textId="77777777" w:rsidR="007A0F2A" w:rsidRPr="007A0F2A" w:rsidRDefault="007A0F2A" w:rsidP="007A0F2A">
      <w:pPr>
        <w:numPr>
          <w:ilvl w:val="0"/>
          <w:numId w:val="1"/>
        </w:numPr>
      </w:pPr>
      <w:r w:rsidRPr="007A0F2A">
        <w:t>Intense, throbbing or pulsing head pain, often on one side (though it can affect both), that worsens with movement or activity.</w:t>
      </w:r>
    </w:p>
    <w:p w14:paraId="69F6A081" w14:textId="77777777" w:rsidR="007A0F2A" w:rsidRPr="007A0F2A" w:rsidRDefault="007A0F2A" w:rsidP="007A0F2A">
      <w:pPr>
        <w:numPr>
          <w:ilvl w:val="0"/>
          <w:numId w:val="1"/>
        </w:numPr>
      </w:pPr>
      <w:r w:rsidRPr="007A0F2A">
        <w:t>Nausea and/or vomiting.</w:t>
      </w:r>
    </w:p>
    <w:p w14:paraId="35786A94" w14:textId="77777777" w:rsidR="007A0F2A" w:rsidRPr="007A0F2A" w:rsidRDefault="007A0F2A" w:rsidP="007A0F2A">
      <w:pPr>
        <w:numPr>
          <w:ilvl w:val="0"/>
          <w:numId w:val="1"/>
        </w:numPr>
      </w:pPr>
      <w:r w:rsidRPr="007A0F2A">
        <w:t>Extreme sensitivity to light (photophobia), sound (phonophobia), smells, or even touch.</w:t>
      </w:r>
    </w:p>
    <w:p w14:paraId="679D70F3" w14:textId="77777777" w:rsidR="007A0F2A" w:rsidRPr="007A0F2A" w:rsidRDefault="007A0F2A" w:rsidP="007A0F2A">
      <w:pPr>
        <w:numPr>
          <w:ilvl w:val="0"/>
          <w:numId w:val="1"/>
        </w:numPr>
      </w:pPr>
      <w:r w:rsidRPr="007A0F2A">
        <w:t xml:space="preserve">Aura symptoms (in about one-third of </w:t>
      </w:r>
      <w:proofErr w:type="gramStart"/>
      <w:r w:rsidRPr="007A0F2A">
        <w:t>people) —</w:t>
      </w:r>
      <w:proofErr w:type="gramEnd"/>
      <w:r w:rsidRPr="007A0F2A">
        <w:t xml:space="preserve"> visual disturbances like flashing lights, zigzag lines, blind spots, or shimmering; tingling/numbness in face or limbs; speech difficulties; or dizziness.</w:t>
      </w:r>
    </w:p>
    <w:p w14:paraId="1E031B88" w14:textId="77777777" w:rsidR="007A0F2A" w:rsidRPr="007A0F2A" w:rsidRDefault="007A0F2A" w:rsidP="007A0F2A">
      <w:pPr>
        <w:numPr>
          <w:ilvl w:val="0"/>
          <w:numId w:val="1"/>
        </w:numPr>
      </w:pPr>
      <w:r w:rsidRPr="007A0F2A">
        <w:t>Neck stiffness, fatigue, or feeling physically drained.</w:t>
      </w:r>
    </w:p>
    <w:p w14:paraId="7843F08B" w14:textId="77777777" w:rsidR="007A0F2A" w:rsidRPr="007A0F2A" w:rsidRDefault="007A0F2A" w:rsidP="007A0F2A">
      <w:pPr>
        <w:numPr>
          <w:ilvl w:val="0"/>
          <w:numId w:val="1"/>
        </w:numPr>
      </w:pPr>
      <w:r w:rsidRPr="007A0F2A">
        <w:t>Dizziness, lightheadedness, or blurred vision.</w:t>
      </w:r>
    </w:p>
    <w:p w14:paraId="616FF0EA" w14:textId="77777777" w:rsidR="007A0F2A" w:rsidRPr="007A0F2A" w:rsidRDefault="007A0F2A" w:rsidP="007A0F2A">
      <w:r w:rsidRPr="007A0F2A">
        <w:t>These happen because migraines involve abnormal brain excitability and cortical spreading depression, triggering a cascade of neurological and vascular responses.</w:t>
      </w:r>
    </w:p>
    <w:p w14:paraId="1E7A3AEB" w14:textId="77777777" w:rsidR="007A0F2A" w:rsidRPr="007A0F2A" w:rsidRDefault="007A0F2A" w:rsidP="007A0F2A">
      <w:r w:rsidRPr="007A0F2A">
        <w:rPr>
          <w:b/>
          <w:bCs/>
        </w:rPr>
        <w:t>Emotional &amp; Cognitive Symptoms (How It Affects Your Feelings and Thoughts)</w:t>
      </w:r>
    </w:p>
    <w:p w14:paraId="52331127" w14:textId="77777777" w:rsidR="007A0F2A" w:rsidRPr="007A0F2A" w:rsidRDefault="007A0F2A" w:rsidP="007A0F2A">
      <w:pPr>
        <w:numPr>
          <w:ilvl w:val="0"/>
          <w:numId w:val="2"/>
        </w:numPr>
      </w:pPr>
      <w:r w:rsidRPr="007A0F2A">
        <w:t>Mood changes in prodrome — irritability, depression, anxiety, or sudden elation.</w:t>
      </w:r>
    </w:p>
    <w:p w14:paraId="0C25DF76" w14:textId="77777777" w:rsidR="007A0F2A" w:rsidRPr="007A0F2A" w:rsidRDefault="007A0F2A" w:rsidP="007A0F2A">
      <w:pPr>
        <w:numPr>
          <w:ilvl w:val="0"/>
          <w:numId w:val="2"/>
        </w:numPr>
      </w:pPr>
      <w:r w:rsidRPr="007A0F2A">
        <w:t>Brain fog, difficulty concentrating, trouble making decisions, or memory issues during or after attacks.</w:t>
      </w:r>
    </w:p>
    <w:p w14:paraId="23FA60A0" w14:textId="77777777" w:rsidR="007A0F2A" w:rsidRPr="007A0F2A" w:rsidRDefault="007A0F2A" w:rsidP="007A0F2A">
      <w:pPr>
        <w:numPr>
          <w:ilvl w:val="0"/>
          <w:numId w:val="2"/>
        </w:numPr>
      </w:pPr>
      <w:r w:rsidRPr="007A0F2A">
        <w:t>Feelings of overwhelm, frustration, or helplessness about unpredictable attacks.</w:t>
      </w:r>
    </w:p>
    <w:p w14:paraId="57599AC9" w14:textId="77777777" w:rsidR="007A0F2A" w:rsidRPr="007A0F2A" w:rsidRDefault="007A0F2A" w:rsidP="007A0F2A">
      <w:pPr>
        <w:numPr>
          <w:ilvl w:val="0"/>
          <w:numId w:val="2"/>
        </w:numPr>
      </w:pPr>
      <w:r w:rsidRPr="007A0F2A">
        <w:lastRenderedPageBreak/>
        <w:t>Anxiety about when the next migraine might strike or depression from chronic disruption.</w:t>
      </w:r>
    </w:p>
    <w:p w14:paraId="239407DC" w14:textId="77777777" w:rsidR="007A0F2A" w:rsidRPr="007A0F2A" w:rsidRDefault="007A0F2A" w:rsidP="007A0F2A">
      <w:pPr>
        <w:numPr>
          <w:ilvl w:val="0"/>
          <w:numId w:val="2"/>
        </w:numPr>
      </w:pPr>
      <w:r w:rsidRPr="007A0F2A">
        <w:t>In postdrome ("migraine hangover</w:t>
      </w:r>
      <w:proofErr w:type="gramStart"/>
      <w:r w:rsidRPr="007A0F2A">
        <w:t>") —</w:t>
      </w:r>
      <w:proofErr w:type="gramEnd"/>
      <w:r w:rsidRPr="007A0F2A">
        <w:t xml:space="preserve"> confusion, low mood, or emotional flatness.</w:t>
      </w:r>
    </w:p>
    <w:p w14:paraId="00FE398C" w14:textId="77777777" w:rsidR="007A0F2A" w:rsidRPr="007A0F2A" w:rsidRDefault="007A0F2A" w:rsidP="007A0F2A">
      <w:r w:rsidRPr="007A0F2A">
        <w:rPr>
          <w:b/>
          <w:bCs/>
        </w:rPr>
        <w:t>Behavioral Symptoms (How It Changes What You Do)</w:t>
      </w:r>
    </w:p>
    <w:p w14:paraId="33F2734C" w14:textId="77777777" w:rsidR="007A0F2A" w:rsidRPr="007A0F2A" w:rsidRDefault="007A0F2A" w:rsidP="007A0F2A">
      <w:pPr>
        <w:numPr>
          <w:ilvl w:val="0"/>
          <w:numId w:val="3"/>
        </w:numPr>
      </w:pPr>
      <w:r w:rsidRPr="007A0F2A">
        <w:t>Needing to retreat to a dark, quiet room and avoid all stimulation.</w:t>
      </w:r>
    </w:p>
    <w:p w14:paraId="773DF05E" w14:textId="77777777" w:rsidR="007A0F2A" w:rsidRPr="007A0F2A" w:rsidRDefault="007A0F2A" w:rsidP="007A0F2A">
      <w:pPr>
        <w:numPr>
          <w:ilvl w:val="0"/>
          <w:numId w:val="3"/>
        </w:numPr>
      </w:pPr>
      <w:r w:rsidRPr="007A0F2A">
        <w:t>Canceling plans, missing work/school, or withdrawing from social activities.</w:t>
      </w:r>
    </w:p>
    <w:p w14:paraId="1E3B2F9D" w14:textId="77777777" w:rsidR="007A0F2A" w:rsidRPr="007A0F2A" w:rsidRDefault="007A0F2A" w:rsidP="007A0F2A">
      <w:pPr>
        <w:numPr>
          <w:ilvl w:val="0"/>
          <w:numId w:val="3"/>
        </w:numPr>
      </w:pPr>
      <w:r w:rsidRPr="007A0F2A">
        <w:t>Avoiding triggers like certain foods, bright lights, loud environments, or stress.</w:t>
      </w:r>
    </w:p>
    <w:p w14:paraId="5F9E53A7" w14:textId="77777777" w:rsidR="007A0F2A" w:rsidRPr="007A0F2A" w:rsidRDefault="007A0F2A" w:rsidP="007A0F2A">
      <w:pPr>
        <w:numPr>
          <w:ilvl w:val="0"/>
          <w:numId w:val="3"/>
        </w:numPr>
      </w:pPr>
      <w:r w:rsidRPr="007A0F2A">
        <w:t>Reduced productivity, lying down for hours/days, or struggling with routine tasks.</w:t>
      </w:r>
    </w:p>
    <w:p w14:paraId="57FC21A8" w14:textId="77777777" w:rsidR="007A0F2A" w:rsidRPr="007A0F2A" w:rsidRDefault="007A0F2A" w:rsidP="007A0F2A">
      <w:pPr>
        <w:numPr>
          <w:ilvl w:val="0"/>
          <w:numId w:val="3"/>
        </w:numPr>
      </w:pPr>
      <w:r w:rsidRPr="007A0F2A">
        <w:t>Seeking isolation or rest to cope with the pain and associated symptoms.</w:t>
      </w:r>
    </w:p>
    <w:p w14:paraId="7EA40AC3" w14:textId="77777777" w:rsidR="007A0F2A" w:rsidRPr="007A0F2A" w:rsidRDefault="007A0F2A" w:rsidP="007A0F2A">
      <w:r w:rsidRPr="007A0F2A">
        <w:t>Everyone experiences migraines differently — some get warning signs like prodrome or aura days ahead, while others dive straight into severe pain; some have mostly physical agony, others more cognitive fog or emotional strain. The key is that when these symptoms are frequent, intense, or interfere with work, relationships, school, or enjoying life, it's worth addressing.</w:t>
      </w:r>
    </w:p>
    <w:p w14:paraId="763DC7C8" w14:textId="77777777" w:rsidR="007A0F2A" w:rsidRPr="007A0F2A" w:rsidRDefault="007A0F2A" w:rsidP="007A0F2A">
      <w:r w:rsidRPr="007A0F2A">
        <w:t>At Therapeuo Health, we can use qEEG brain mapping to look at the brain patterns often linked to migraines (like excessive high-frequency beta activity indicating cortical hyperarousal, or imbalances in excitability and calming networks). Then, through gentle, personalized neurofeedback, we help your brain learn to normalize these patterns — often leading to fewer attacks, reduced intensity, better regulation of triggers, improved focus, and less postdrome fatigue, without relying on medications.</w:t>
      </w:r>
    </w:p>
    <w:p w14:paraId="3B26480E" w14:textId="77777777" w:rsidR="007A0F2A" w:rsidRPr="007A0F2A" w:rsidRDefault="007A0F2A" w:rsidP="007A0F2A">
      <w:r w:rsidRPr="007A0F2A">
        <w:t>Perhaps you've struggled for years or only been taught how to “cope” or “manage triggers” with migraines? Yeah, for us that’s not good enough!</w:t>
      </w:r>
    </w:p>
    <w:p w14:paraId="46A7196D" w14:textId="77777777" w:rsidR="007A0F2A" w:rsidRPr="007A0F2A" w:rsidRDefault="007A0F2A" w:rsidP="007A0F2A">
      <w:r w:rsidRPr="007A0F2A">
        <w:t>If any of this sounds familiar and you'd like to explore what's happening in your brain, a brain map is a great, non-invasive first step.</w:t>
      </w:r>
    </w:p>
    <w:p w14:paraId="13874A5C" w14:textId="77777777" w:rsidR="007A0F2A" w:rsidRPr="007A0F2A" w:rsidRDefault="007A0F2A" w:rsidP="007A0F2A">
      <w:r w:rsidRPr="007A0F2A">
        <w:t>You're not alone — and real, lasting relief is possible. Reach out anytime; we're here to help!</w:t>
      </w:r>
    </w:p>
    <w:p w14:paraId="2B5A2114" w14:textId="77777777" w:rsidR="00047DAE" w:rsidRPr="007A0F2A" w:rsidRDefault="00047DAE" w:rsidP="007A0F2A"/>
    <w:sectPr w:rsidR="00047DAE" w:rsidRPr="007A0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51F78"/>
    <w:multiLevelType w:val="multilevel"/>
    <w:tmpl w:val="0BFA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05F54"/>
    <w:multiLevelType w:val="multilevel"/>
    <w:tmpl w:val="E92C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E352E"/>
    <w:multiLevelType w:val="multilevel"/>
    <w:tmpl w:val="D066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89602">
    <w:abstractNumId w:val="2"/>
  </w:num>
  <w:num w:numId="2" w16cid:durableId="41952565">
    <w:abstractNumId w:val="0"/>
  </w:num>
  <w:num w:numId="3" w16cid:durableId="1626303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2A"/>
    <w:rsid w:val="00047DAE"/>
    <w:rsid w:val="00322D34"/>
    <w:rsid w:val="00692A24"/>
    <w:rsid w:val="007A0F2A"/>
    <w:rsid w:val="00C5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8F1A"/>
  <w15:chartTrackingRefBased/>
  <w15:docId w15:val="{24F3DB72-6913-4A1D-8B07-D14E93E9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F2A"/>
    <w:rPr>
      <w:rFonts w:eastAsiaTheme="majorEastAsia" w:cstheme="majorBidi"/>
      <w:color w:val="272727" w:themeColor="text1" w:themeTint="D8"/>
    </w:rPr>
  </w:style>
  <w:style w:type="paragraph" w:styleId="Title">
    <w:name w:val="Title"/>
    <w:basedOn w:val="Normal"/>
    <w:next w:val="Normal"/>
    <w:link w:val="TitleChar"/>
    <w:uiPriority w:val="10"/>
    <w:qFormat/>
    <w:rsid w:val="007A0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F2A"/>
    <w:pPr>
      <w:spacing w:before="160"/>
      <w:jc w:val="center"/>
    </w:pPr>
    <w:rPr>
      <w:i/>
      <w:iCs/>
      <w:color w:val="404040" w:themeColor="text1" w:themeTint="BF"/>
    </w:rPr>
  </w:style>
  <w:style w:type="character" w:customStyle="1" w:styleId="QuoteChar">
    <w:name w:val="Quote Char"/>
    <w:basedOn w:val="DefaultParagraphFont"/>
    <w:link w:val="Quote"/>
    <w:uiPriority w:val="29"/>
    <w:rsid w:val="007A0F2A"/>
    <w:rPr>
      <w:i/>
      <w:iCs/>
      <w:color w:val="404040" w:themeColor="text1" w:themeTint="BF"/>
    </w:rPr>
  </w:style>
  <w:style w:type="paragraph" w:styleId="ListParagraph">
    <w:name w:val="List Paragraph"/>
    <w:basedOn w:val="Normal"/>
    <w:uiPriority w:val="34"/>
    <w:qFormat/>
    <w:rsid w:val="007A0F2A"/>
    <w:pPr>
      <w:ind w:left="720"/>
      <w:contextualSpacing/>
    </w:pPr>
  </w:style>
  <w:style w:type="character" w:styleId="IntenseEmphasis">
    <w:name w:val="Intense Emphasis"/>
    <w:basedOn w:val="DefaultParagraphFont"/>
    <w:uiPriority w:val="21"/>
    <w:qFormat/>
    <w:rsid w:val="007A0F2A"/>
    <w:rPr>
      <w:i/>
      <w:iCs/>
      <w:color w:val="0F4761" w:themeColor="accent1" w:themeShade="BF"/>
    </w:rPr>
  </w:style>
  <w:style w:type="paragraph" w:styleId="IntenseQuote">
    <w:name w:val="Intense Quote"/>
    <w:basedOn w:val="Normal"/>
    <w:next w:val="Normal"/>
    <w:link w:val="IntenseQuoteChar"/>
    <w:uiPriority w:val="30"/>
    <w:qFormat/>
    <w:rsid w:val="007A0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F2A"/>
    <w:rPr>
      <w:i/>
      <w:iCs/>
      <w:color w:val="0F4761" w:themeColor="accent1" w:themeShade="BF"/>
    </w:rPr>
  </w:style>
  <w:style w:type="character" w:styleId="IntenseReference">
    <w:name w:val="Intense Reference"/>
    <w:basedOn w:val="DefaultParagraphFont"/>
    <w:uiPriority w:val="32"/>
    <w:qFormat/>
    <w:rsid w:val="007A0F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Nicolaides</dc:creator>
  <cp:keywords/>
  <dc:description/>
  <cp:lastModifiedBy>Aaron Nicolaides</cp:lastModifiedBy>
  <cp:revision>1</cp:revision>
  <dcterms:created xsi:type="dcterms:W3CDTF">2026-02-19T00:44:00Z</dcterms:created>
  <dcterms:modified xsi:type="dcterms:W3CDTF">2026-02-19T00:45:00Z</dcterms:modified>
</cp:coreProperties>
</file>